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ED" w:rsidRPr="00D13EED" w:rsidRDefault="00D13EED" w:rsidP="00D13EED">
      <w:pPr>
        <w:spacing w:after="300" w:line="39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</w:rPr>
      </w:pPr>
      <w:r w:rsidRPr="00D13EED">
        <w:rPr>
          <w:rFonts w:ascii="Arial" w:eastAsia="Times New Roman" w:hAnsi="Arial" w:cs="Arial"/>
          <w:b/>
          <w:bCs/>
          <w:color w:val="005EA5"/>
          <w:kern w:val="36"/>
          <w:sz w:val="28"/>
          <w:szCs w:val="28"/>
        </w:rPr>
        <w:t>Постановление Правительства РФ от 25.12.2013 N 1244 (ред. от 03.12.2016) "Об антитеррористической защищенности объектов (территорий)" (вместе с "Правилами разработки требований к антитеррористической защищенности объектов (территорий) и паспорта безопасности объектов (территорий)")</w:t>
      </w:r>
    </w:p>
    <w:p w:rsidR="00D13EED" w:rsidRPr="00D13EED" w:rsidRDefault="00D13EED" w:rsidP="00D13EE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0" w:name="100001"/>
      <w:bookmarkEnd w:id="0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ПРАВИТЕЛЬСТВО РОССИЙСКОЙ ФЕДЕРАЦИИ</w:t>
      </w:r>
    </w:p>
    <w:p w:rsidR="00D13EED" w:rsidRPr="00D13EED" w:rsidRDefault="00D13EED" w:rsidP="00D13EE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" w:name="100002"/>
      <w:bookmarkEnd w:id="1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ПОСТАНОВЛЕНИЕ</w:t>
      </w:r>
    </w:p>
    <w:p w:rsidR="00D13EED" w:rsidRPr="00D13EED" w:rsidRDefault="00D13EED" w:rsidP="00D13EE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от 25 декабря 2013 г. N 1244</w:t>
      </w:r>
    </w:p>
    <w:p w:rsidR="00D13EED" w:rsidRPr="00D13EED" w:rsidRDefault="00D13EED" w:rsidP="00D13EE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" w:name="100003"/>
      <w:bookmarkEnd w:id="2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ОБ АНТИТЕРРОРИСТИЧЕСКОЙ ЗАЩИЩЕННОСТИ ОБЪЕКТОВ (ТЕРРИТОРИЙ)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" w:name="100004"/>
      <w:bookmarkEnd w:id="3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В соответствии с</w:t>
      </w:r>
      <w:r w:rsidRPr="00D13EED">
        <w:rPr>
          <w:rFonts w:ascii="inherit" w:eastAsia="Times New Roman" w:hAnsi="inherit" w:cs="Arial"/>
          <w:color w:val="000000"/>
          <w:sz w:val="23"/>
        </w:rPr>
        <w:t> </w:t>
      </w:r>
      <w:hyperlink r:id="rId4" w:anchor="000020" w:history="1">
        <w:r w:rsidRPr="00D13EED">
          <w:rPr>
            <w:rFonts w:ascii="inherit" w:eastAsia="Times New Roman" w:hAnsi="inherit" w:cs="Arial"/>
            <w:color w:val="005EA5"/>
            <w:sz w:val="23"/>
            <w:u w:val="single"/>
          </w:rPr>
          <w:t>пунктом 4 части 2 статьи 5</w:t>
        </w:r>
      </w:hyperlink>
      <w:r w:rsidRPr="00D13EED">
        <w:rPr>
          <w:rFonts w:ascii="inherit" w:eastAsia="Times New Roman" w:hAnsi="inherit" w:cs="Arial"/>
          <w:color w:val="000000"/>
          <w:sz w:val="23"/>
        </w:rPr>
        <w:t> </w:t>
      </w:r>
      <w:r w:rsidRPr="00D13EED">
        <w:rPr>
          <w:rFonts w:ascii="inherit" w:eastAsia="Times New Roman" w:hAnsi="inherit" w:cs="Arial"/>
          <w:color w:val="000000"/>
          <w:sz w:val="23"/>
          <w:szCs w:val="23"/>
        </w:rPr>
        <w:t>Федерального закона "О противодействии терроризму" Правительство Российской Федерации постановляет: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" w:name="100005"/>
      <w:bookmarkEnd w:id="4"/>
      <w:r w:rsidRPr="00D13EED">
        <w:rPr>
          <w:rFonts w:ascii="inherit" w:eastAsia="Times New Roman" w:hAnsi="inherit" w:cs="Arial"/>
          <w:color w:val="000000"/>
          <w:sz w:val="23"/>
          <w:szCs w:val="23"/>
        </w:rPr>
        <w:t>1. Утвердить прилагаемые</w:t>
      </w:r>
      <w:r w:rsidRPr="00D13EED">
        <w:rPr>
          <w:rFonts w:ascii="inherit" w:eastAsia="Times New Roman" w:hAnsi="inherit" w:cs="Arial"/>
          <w:color w:val="000000"/>
          <w:sz w:val="23"/>
        </w:rPr>
        <w:t> </w:t>
      </w:r>
      <w:hyperlink r:id="rId5" w:anchor="100009" w:history="1">
        <w:r w:rsidRPr="00D13EED">
          <w:rPr>
            <w:rFonts w:ascii="inherit" w:eastAsia="Times New Roman" w:hAnsi="inherit" w:cs="Arial"/>
            <w:color w:val="005EA5"/>
            <w:sz w:val="23"/>
            <w:u w:val="single"/>
          </w:rPr>
          <w:t>Правила</w:t>
        </w:r>
      </w:hyperlink>
      <w:r w:rsidRPr="00D13EED">
        <w:rPr>
          <w:rFonts w:ascii="inherit" w:eastAsia="Times New Roman" w:hAnsi="inherit" w:cs="Arial"/>
          <w:color w:val="000000"/>
          <w:sz w:val="23"/>
        </w:rPr>
        <w:t> </w:t>
      </w:r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5" w:name="100006"/>
      <w:bookmarkEnd w:id="5"/>
      <w:r w:rsidRPr="00D13EED">
        <w:rPr>
          <w:rFonts w:ascii="inherit" w:eastAsia="Times New Roman" w:hAnsi="inherit" w:cs="Arial"/>
          <w:color w:val="000000"/>
          <w:sz w:val="23"/>
          <w:szCs w:val="23"/>
        </w:rPr>
        <w:t>2. Федеральным органам исполнительной власти и Государственной корпорации по атомной энергии "</w:t>
      </w:r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Росатом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>" обеспечить в 6-месячный срок подготовку и внесение в установленном порядке в соответствии с</w:t>
      </w:r>
      <w:r w:rsidRPr="00D13EED">
        <w:rPr>
          <w:rFonts w:ascii="inherit" w:eastAsia="Times New Roman" w:hAnsi="inherit" w:cs="Arial"/>
          <w:color w:val="000000"/>
          <w:sz w:val="23"/>
        </w:rPr>
        <w:t> </w:t>
      </w:r>
      <w:hyperlink r:id="rId6" w:anchor="100009" w:history="1">
        <w:r w:rsidRPr="00D13EED">
          <w:rPr>
            <w:rFonts w:ascii="inherit" w:eastAsia="Times New Roman" w:hAnsi="inherit" w:cs="Arial"/>
            <w:color w:val="005EA5"/>
            <w:sz w:val="23"/>
            <w:u w:val="single"/>
          </w:rPr>
          <w:t>Правилами</w:t>
        </w:r>
      </w:hyperlink>
      <w:r w:rsidRPr="00D13EED">
        <w:rPr>
          <w:rFonts w:ascii="inherit" w:eastAsia="Times New Roman" w:hAnsi="inherit" w:cs="Arial"/>
          <w:color w:val="000000"/>
          <w:sz w:val="23"/>
          <w:szCs w:val="23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D13EED" w:rsidRPr="00D13EED" w:rsidRDefault="00D13EED" w:rsidP="00D13EE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6" w:name="100007"/>
      <w:bookmarkEnd w:id="6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Председатель Правительства</w:t>
      </w:r>
    </w:p>
    <w:p w:rsidR="00D13EED" w:rsidRPr="00D13EED" w:rsidRDefault="00D13EED" w:rsidP="00D13EE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D13EED" w:rsidRPr="00D13EED" w:rsidRDefault="00D13EED" w:rsidP="00D13EE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Д.МЕДВЕДЕВ</w:t>
      </w:r>
    </w:p>
    <w:p w:rsidR="00D13EED" w:rsidRPr="00D13EED" w:rsidRDefault="00D13EED" w:rsidP="00D13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EED" w:rsidRPr="00D13EED" w:rsidRDefault="00D13EED" w:rsidP="00D13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EED" w:rsidRPr="00D13EED" w:rsidRDefault="00D13EED" w:rsidP="00D13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D13EED" w:rsidRPr="00D13EED" w:rsidRDefault="00D13EED" w:rsidP="00D13EED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7" w:name="100008"/>
      <w:bookmarkEnd w:id="7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Утверждены</w:t>
      </w:r>
    </w:p>
    <w:p w:rsidR="00D13EED" w:rsidRPr="00D13EED" w:rsidRDefault="00D13EED" w:rsidP="00D13EE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постановлением Правительства</w:t>
      </w:r>
    </w:p>
    <w:p w:rsidR="00D13EED" w:rsidRPr="00D13EED" w:rsidRDefault="00D13EED" w:rsidP="00D13EE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Российской Федерации</w:t>
      </w:r>
    </w:p>
    <w:p w:rsidR="00D13EED" w:rsidRPr="00D13EED" w:rsidRDefault="00D13EED" w:rsidP="00D13EED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от 25 декабря 2013 г. N 1244</w:t>
      </w:r>
    </w:p>
    <w:p w:rsidR="00D13EED" w:rsidRPr="00D13EED" w:rsidRDefault="00D13EED" w:rsidP="00D13EED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8" w:name="100009"/>
      <w:bookmarkEnd w:id="8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ПРАВИЛА</w:t>
      </w:r>
    </w:p>
    <w:p w:rsidR="00D13EED" w:rsidRPr="00D13EED" w:rsidRDefault="00D13EED" w:rsidP="00D13EE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РАЗРАБОТКИ ТРЕБОВАНИЙ К АНТИТЕРРОРИСТИЧЕСКОЙ ЗАЩИЩЕННОСТИ</w:t>
      </w:r>
    </w:p>
    <w:p w:rsidR="00D13EED" w:rsidRPr="00D13EED" w:rsidRDefault="00D13EED" w:rsidP="00D13EE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ОБЪЕКТОВ (ТЕРРИТОРИЙ) И ПАСПОРТА БЕЗОПАСНОСТИ</w:t>
      </w:r>
    </w:p>
    <w:p w:rsidR="00D13EED" w:rsidRPr="00D13EED" w:rsidRDefault="00D13EED" w:rsidP="00D13EED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r w:rsidRPr="00D13EED">
        <w:rPr>
          <w:rFonts w:ascii="inherit" w:eastAsia="Times New Roman" w:hAnsi="inherit" w:cs="Arial"/>
          <w:color w:val="000000"/>
          <w:sz w:val="23"/>
          <w:szCs w:val="23"/>
        </w:rPr>
        <w:t>ОБЪЕКТОВ (ТЕРРИТОРИЙ)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9" w:name="100010"/>
      <w:bookmarkEnd w:id="9"/>
      <w:r w:rsidRPr="00D13EED">
        <w:rPr>
          <w:rFonts w:ascii="inherit" w:eastAsia="Times New Roman" w:hAnsi="inherit" w:cs="Arial"/>
          <w:color w:val="000000"/>
          <w:sz w:val="23"/>
          <w:szCs w:val="23"/>
        </w:rP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0" w:name="100011"/>
      <w:bookmarkEnd w:id="10"/>
      <w:r w:rsidRPr="00D13EED">
        <w:rPr>
          <w:rFonts w:ascii="inherit" w:eastAsia="Times New Roman" w:hAnsi="inherit" w:cs="Arial"/>
          <w:color w:val="000000"/>
          <w:sz w:val="23"/>
          <w:szCs w:val="23"/>
        </w:rPr>
        <w:lastRenderedPageBreak/>
        <w:t xml:space="preserve">2. </w:t>
      </w:r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1" w:name="100046"/>
      <w:bookmarkStart w:id="12" w:name="100012"/>
      <w:bookmarkEnd w:id="11"/>
      <w:bookmarkEnd w:id="12"/>
      <w:proofErr w:type="gram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а) </w:t>
      </w:r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федеральными органами исполнительной власти и Государственной корпорацией по атомной энергии "</w:t>
      </w:r>
      <w:proofErr w:type="spellStart"/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Росатом</w:t>
      </w:r>
      <w:proofErr w:type="spellEnd"/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 защите (за исключением объектов, подлежащих обязательной</w:t>
      </w:r>
      <w:proofErr w:type="gramEnd"/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 xml:space="preserve"> охране войсками национальной гвардии Российской Федерации);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3" w:name="100047"/>
      <w:bookmarkStart w:id="14" w:name="100013"/>
      <w:bookmarkEnd w:id="13"/>
      <w:bookmarkEnd w:id="14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б) </w:t>
      </w:r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</w:t>
      </w:r>
      <w:r w:rsidRPr="00893C0B">
        <w:rPr>
          <w:rFonts w:ascii="inherit" w:eastAsia="Times New Roman" w:hAnsi="inherit" w:cs="Arial"/>
          <w:color w:val="000000"/>
          <w:sz w:val="23"/>
          <w:highlight w:val="yellow"/>
        </w:rPr>
        <w:t> </w:t>
      </w:r>
      <w:hyperlink r:id="rId7" w:anchor="100046" w:history="1">
        <w:r w:rsidRPr="00893C0B">
          <w:rPr>
            <w:rFonts w:ascii="inherit" w:eastAsia="Times New Roman" w:hAnsi="inherit" w:cs="Arial"/>
            <w:color w:val="005EA5"/>
            <w:sz w:val="23"/>
            <w:highlight w:val="yellow"/>
            <w:u w:val="single"/>
          </w:rPr>
          <w:t>подпунктом "а"</w:t>
        </w:r>
      </w:hyperlink>
      <w:r w:rsidRPr="00893C0B">
        <w:rPr>
          <w:rFonts w:ascii="inherit" w:eastAsia="Times New Roman" w:hAnsi="inherit" w:cs="Arial"/>
          <w:color w:val="000000"/>
          <w:sz w:val="23"/>
          <w:highlight w:val="yellow"/>
        </w:rPr>
        <w:t> </w:t>
      </w:r>
      <w:r w:rsidRPr="00893C0B">
        <w:rPr>
          <w:rFonts w:ascii="inherit" w:eastAsia="Times New Roman" w:hAnsi="inherit" w:cs="Arial"/>
          <w:color w:val="000000"/>
          <w:sz w:val="23"/>
          <w:szCs w:val="23"/>
          <w:highlight w:val="yellow"/>
        </w:rPr>
        <w:t>настоящего 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5" w:name="100014"/>
      <w:bookmarkEnd w:id="15"/>
      <w:r w:rsidRPr="00D13EED">
        <w:rPr>
          <w:rFonts w:ascii="inherit" w:eastAsia="Times New Roman" w:hAnsi="inherit" w:cs="Arial"/>
          <w:color w:val="000000"/>
          <w:sz w:val="23"/>
          <w:szCs w:val="23"/>
        </w:rPr>
        <w:t>3. В случае если требования затрагивают сферу деятельности 2 и более федеральных органов исполнительной власти и (или) Государственной корпорации по атомной энергии "</w:t>
      </w:r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Росатом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>", требования подлежат согласованию со всеми федеральными органами исполнительной власти и (или) Государственной корпорацией по атомной энергии "</w:t>
      </w:r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Росатом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", </w:t>
      </w:r>
      <w:proofErr w:type="gram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сферы</w:t>
      </w:r>
      <w:proofErr w:type="gram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 деятельности которых затрагиваются.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6" w:name="100015"/>
      <w:bookmarkEnd w:id="16"/>
      <w:r w:rsidRPr="00D13EED">
        <w:rPr>
          <w:rFonts w:ascii="inherit" w:eastAsia="Times New Roman" w:hAnsi="inherit" w:cs="Arial"/>
          <w:color w:val="000000"/>
          <w:sz w:val="23"/>
          <w:szCs w:val="23"/>
        </w:rPr>
        <w:t>4. В требованиях должны содержаться меры, направленные: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7" w:name="100016"/>
      <w:bookmarkEnd w:id="17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а) на воспрепятствование неправомерному проникновению на объект (территорию);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8" w:name="100017"/>
      <w:bookmarkEnd w:id="18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9" w:name="100018"/>
      <w:bookmarkEnd w:id="19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в) на пресечение попыток совершения террористического акта на объекте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0" w:name="100019"/>
      <w:bookmarkEnd w:id="20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г) на минимизацию возможных последствий и ликвидацию угрозы террористического акта на объекте (территории).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1" w:name="100020"/>
      <w:bookmarkEnd w:id="21"/>
      <w:r w:rsidRPr="00D13EED">
        <w:rPr>
          <w:rFonts w:ascii="inherit" w:eastAsia="Times New Roman" w:hAnsi="inherit" w:cs="Arial"/>
          <w:color w:val="000000"/>
          <w:sz w:val="23"/>
          <w:szCs w:val="23"/>
        </w:rPr>
        <w:t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планирования.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2" w:name="100021"/>
      <w:bookmarkEnd w:id="22"/>
      <w:r w:rsidRPr="00D13EED">
        <w:rPr>
          <w:rFonts w:ascii="inherit" w:eastAsia="Times New Roman" w:hAnsi="inherit" w:cs="Arial"/>
          <w:color w:val="000000"/>
          <w:sz w:val="23"/>
          <w:szCs w:val="23"/>
        </w:rP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степени угрозы совершения на нем террористического акта и возможных последствий его совершения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3" w:name="100022"/>
      <w:bookmarkEnd w:id="23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Для каждой категории объектов (территорий) в требованиях устанавливается комплекс мер, соответствующих степени угрозы совершения террористического акта и его возможным последствиям.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4" w:name="100023"/>
      <w:bookmarkEnd w:id="24"/>
      <w:r w:rsidRPr="00D13EED">
        <w:rPr>
          <w:rFonts w:ascii="inherit" w:eastAsia="Times New Roman" w:hAnsi="inherit" w:cs="Arial"/>
          <w:color w:val="000000"/>
          <w:sz w:val="23"/>
          <w:szCs w:val="23"/>
        </w:rPr>
        <w:t>Степень угрозы совершения террористического акта определяется на основании данных о совершенных и предотвращенных террористических актах.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5" w:name="100024"/>
      <w:bookmarkEnd w:id="25"/>
      <w:r w:rsidRPr="00D13EED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Возможные последствия совершения террористического акта определяются на основании прогнозных показателей о количестве людей, которые могут погибнуть или получить вред здоровью, возможном материальном ущербе и ущербе окружающей природной среде.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6" w:name="100025"/>
      <w:bookmarkEnd w:id="26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7" w:name="100026"/>
      <w:bookmarkEnd w:id="27"/>
      <w:r w:rsidRPr="00D13EED">
        <w:rPr>
          <w:rFonts w:ascii="inherit" w:eastAsia="Times New Roman" w:hAnsi="inherit" w:cs="Arial"/>
          <w:color w:val="000000"/>
          <w:sz w:val="23"/>
          <w:szCs w:val="23"/>
        </w:rPr>
        <w:t>7. В требованиях определяются: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8" w:name="100027"/>
      <w:bookmarkEnd w:id="28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9" w:name="100028"/>
      <w:bookmarkEnd w:id="29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б) порядок </w:t>
      </w:r>
      <w:proofErr w:type="gram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контроля за</w:t>
      </w:r>
      <w:proofErr w:type="gram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 xml:space="preserve"> выполнением требований, включая должностных лиц, уполномоченных на проведение проверок, а также виды проверок, основания, периодичность и сроки их проведения.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0" w:name="100029"/>
      <w:bookmarkEnd w:id="30"/>
      <w:r w:rsidRPr="00D13EED">
        <w:rPr>
          <w:rFonts w:ascii="inherit" w:eastAsia="Times New Roman" w:hAnsi="inherit" w:cs="Arial"/>
          <w:color w:val="000000"/>
          <w:sz w:val="23"/>
          <w:szCs w:val="23"/>
        </w:rPr>
        <w:t>8. К требованиям прилагается форма паспорта безопасности, которая включает в себя: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1" w:name="100030"/>
      <w:bookmarkEnd w:id="31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2" w:name="100031"/>
      <w:bookmarkEnd w:id="32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б) общие сведения о работниках и (или) об арендаторах объекта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3" w:name="100032"/>
      <w:bookmarkEnd w:id="33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в) сведения о потенциально опасных участках и (или) критических элементах объекта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4" w:name="100033"/>
      <w:bookmarkEnd w:id="34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г) возможные последствия в результате совершения террористического акта на объекте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5" w:name="100034"/>
      <w:bookmarkEnd w:id="35"/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д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>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6" w:name="100035"/>
      <w:bookmarkEnd w:id="36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е) силы и средства, привлекаемые для обеспечения антитеррористической защищенности объекта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7" w:name="100036"/>
      <w:bookmarkEnd w:id="37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ж) меры по инженерно-технической, физической защите и пожарной безопасности объекта (территории);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8" w:name="100037"/>
      <w:bookmarkEnd w:id="38"/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з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>) выводы и рекомендации;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39" w:name="100038"/>
      <w:bookmarkEnd w:id="39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и) дополнительную информацию с учетом особенностей объекта (территории).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0" w:name="100039"/>
      <w:bookmarkEnd w:id="40"/>
      <w:r w:rsidRPr="00D13EED">
        <w:rPr>
          <w:rFonts w:ascii="inherit" w:eastAsia="Times New Roman" w:hAnsi="inherit" w:cs="Arial"/>
          <w:color w:val="000000"/>
          <w:sz w:val="23"/>
          <w:szCs w:val="23"/>
        </w:rPr>
        <w:t>9. В целях разработки паспорта безопасности в требованиях определяются: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1" w:name="100040"/>
      <w:bookmarkEnd w:id="41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а) лица, которые составляют паспорт безопасности;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2" w:name="100041"/>
      <w:bookmarkEnd w:id="42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б) лица, уполномоченные на утверждение паспорта безопасности;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3" w:name="100042"/>
      <w:bookmarkEnd w:id="43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в) количество экземпляров паспорта безопасности;</w:t>
      </w:r>
    </w:p>
    <w:p w:rsidR="00D13EED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4" w:name="100043"/>
      <w:bookmarkEnd w:id="44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г) порядок составления и согласования паспорта безопасности (в том числе после его актуализации);</w:t>
      </w:r>
    </w:p>
    <w:p w:rsidR="00FF73D1" w:rsidRPr="00D13EED" w:rsidRDefault="00D13EED" w:rsidP="00D13EED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5" w:name="100044"/>
      <w:bookmarkEnd w:id="45"/>
      <w:proofErr w:type="spellStart"/>
      <w:r w:rsidRPr="00D13EED">
        <w:rPr>
          <w:rFonts w:ascii="inherit" w:eastAsia="Times New Roman" w:hAnsi="inherit" w:cs="Arial"/>
          <w:color w:val="000000"/>
          <w:sz w:val="23"/>
          <w:szCs w:val="23"/>
        </w:rPr>
        <w:t>д</w:t>
      </w:r>
      <w:proofErr w:type="spellEnd"/>
      <w:r w:rsidRPr="00D13EED">
        <w:rPr>
          <w:rFonts w:ascii="inherit" w:eastAsia="Times New Roman" w:hAnsi="inherit" w:cs="Arial"/>
          <w:color w:val="000000"/>
          <w:sz w:val="23"/>
          <w:szCs w:val="23"/>
        </w:rPr>
        <w:t>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обеспечения его антитеррористической защищенности, а также с учетом мер по инженерно-технической защите объекта (территории).</w:t>
      </w:r>
    </w:p>
    <w:sectPr w:rsidR="00FF73D1" w:rsidRPr="00D13EED" w:rsidSect="00FF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3EED"/>
    <w:rsid w:val="005958BA"/>
    <w:rsid w:val="00893C0B"/>
    <w:rsid w:val="00D13EED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3D1"/>
  </w:style>
  <w:style w:type="paragraph" w:styleId="1">
    <w:name w:val="heading 1"/>
    <w:basedOn w:val="a"/>
    <w:link w:val="10"/>
    <w:uiPriority w:val="9"/>
    <w:qFormat/>
    <w:rsid w:val="00D13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E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D1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3EED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D1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D1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3EED"/>
  </w:style>
  <w:style w:type="character" w:styleId="a3">
    <w:name w:val="Hyperlink"/>
    <w:basedOn w:val="a0"/>
    <w:uiPriority w:val="99"/>
    <w:semiHidden/>
    <w:unhideWhenUsed/>
    <w:rsid w:val="00D13EED"/>
    <w:rPr>
      <w:color w:val="0000FF"/>
      <w:u w:val="single"/>
    </w:rPr>
  </w:style>
  <w:style w:type="paragraph" w:customStyle="1" w:styleId="pright">
    <w:name w:val="pright"/>
    <w:basedOn w:val="a"/>
    <w:rsid w:val="00D1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25122013-n-12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25122013-n-1244/" TargetMode="External"/><Relationship Id="rId5" Type="http://schemas.openxmlformats.org/officeDocument/2006/relationships/hyperlink" Target="http://legalacts.ru/doc/postanovlenie-pravitelstva-rf-ot-25122013-n-1244/" TargetMode="External"/><Relationship Id="rId4" Type="http://schemas.openxmlformats.org/officeDocument/2006/relationships/hyperlink" Target="http://legalacts.ru/doc/federalnyi-zakon-ot-06032006-n-3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BEZOPASNOST</dc:creator>
  <cp:keywords/>
  <dc:description/>
  <cp:lastModifiedBy>Заведующая</cp:lastModifiedBy>
  <cp:revision>3</cp:revision>
  <dcterms:created xsi:type="dcterms:W3CDTF">2017-03-16T23:12:00Z</dcterms:created>
  <dcterms:modified xsi:type="dcterms:W3CDTF">2017-04-26T02:17:00Z</dcterms:modified>
</cp:coreProperties>
</file>